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PROCES-VERBAL DE CONSTATARE A AVARIEI</w:t>
      </w:r>
    </w:p>
    <w:p>
      <w:pPr>
        <w:jc w:val="center"/>
      </w:pPr>
      <w:r>
        <w:rPr>
          <w:i/>
          <w:color w:val="666666"/>
          <w:sz w:val="20"/>
        </w:rPr>
        <w:t>și notificare privind suportarea pagubelor (inundații, defecțiuni)</w:t>
      </w:r>
    </w:p>
    <w:p/>
    <w:p>
      <w:r>
        <w:t>Încheiat astăzi, ____________, ora ____, la fața locului — ap. nr. ____ / partea comună: ______________ — de către comisia formată din: președinte/membru comitet ______________, administrator ______________, în prezența: proprietarului afectat ______________ (ap. ____), proprietarului de la care provine avaria ______________ (ap. ____) [prezent / absent deși înștiințat / a refuzat participarea].</w:t>
      </w:r>
    </w:p>
    <w:p>
      <w:r>
        <w:rPr>
          <w:b/>
        </w:rPr>
        <w:t>Constatări:</w:t>
      </w:r>
    </w:p>
    <w:p>
      <w:pPr>
        <w:pStyle w:val="ListBullet"/>
      </w:pPr>
      <w:r>
        <w:t>descrierea avariei și a cauzei aparente: ______________________________;</w:t>
      </w:r>
    </w:p>
    <w:p>
      <w:pPr>
        <w:pStyle w:val="ListBullet"/>
      </w:pPr>
      <w:r>
        <w:t>localizarea sursei: [instalație comună — coloana/segmentul de la branșament până la punctul de distribuție (art. 35 lit. e)) / instalație aflată în proprietatea individuală a ap. ____];</w:t>
      </w:r>
    </w:p>
    <w:p>
      <w:pPr>
        <w:pStyle w:val="ListBullet"/>
      </w:pPr>
      <w:r>
        <w:t>pagube constatate (pe încăperi, elemente, bunuri): ______________________________;</w:t>
      </w:r>
    </w:p>
    <w:p>
      <w:pPr>
        <w:pStyle w:val="ListBullet"/>
      </w:pPr>
      <w:r>
        <w:t>fotografii/probe anexate: ____ buc.; martori: ______________.</w:t>
      </w:r>
    </w:p>
    <w:p>
      <w:r>
        <w:rPr>
          <w:b/>
        </w:rPr>
        <w:t>Măsuri dispuse de îndată: ______________________________ (oprirea apei pe coloană, intervenția instalatorului etc.).</w:t>
      </w:r>
    </w:p>
    <w:p>
      <w:r>
        <w:rPr>
          <w:b/>
        </w:rPr>
        <w:t>Notificare: în raport de sursa avariei, cheltuielile de reparare și despăgubirile se suportă de [asociație — instalație comună / proprietarul ap. ____ — instalație proprie, conform art. 30 alin. (5)]. Persoana răspunzătoare este invitată să convină modul de despăgubire în termen de ____ zile; în lipsa înțelegerii, partea prejudiciată se poate adresa asigurătorului și/sau instanței.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</w:tcPr>
          <w:p>
            <w:r>
              <w:rPr>
                <w:b/>
              </w:rPr>
              <w:t>Președinte/Membru comitet</w:t>
            </w:r>
          </w:p>
        </w:tc>
        <w:tc>
          <w:tcPr>
            <w:tcW w:type="dxa" w:w="2353"/>
          </w:tcPr>
          <w:p>
            <w:r>
              <w:rPr>
                <w:b/>
              </w:rPr>
              <w:t>Administrator</w:t>
            </w:r>
          </w:p>
        </w:tc>
        <w:tc>
          <w:tcPr>
            <w:tcW w:type="dxa" w:w="2353"/>
          </w:tcPr>
          <w:p>
            <w:r>
              <w:rPr>
                <w:b/>
              </w:rPr>
              <w:t>Proprietar afectat</w:t>
            </w:r>
          </w:p>
        </w:tc>
        <w:tc>
          <w:tcPr>
            <w:tcW w:type="dxa" w:w="2353"/>
          </w:tcPr>
          <w:p>
            <w:r>
              <w:rPr>
                <w:b/>
              </w:rPr>
              <w:t>Proprietar sursă (dacă e prezent)</w:t>
            </w:r>
          </w:p>
        </w:tc>
      </w:tr>
      <w:tr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30 alin. (5), art. 31, art. 35 lit. e)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