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SESIZARE</w:t>
      </w:r>
    </w:p>
    <w:p>
      <w:pPr>
        <w:jc w:val="center"/>
      </w:pPr>
      <w:r>
        <w:rPr>
          <w:i/>
          <w:color w:val="666666"/>
          <w:sz w:val="20"/>
        </w:rPr>
        <w:t>privind săvârșirea unei contravenții prevăzute de Legea nr. 196/2018</w:t>
      </w:r>
    </w:p>
    <w:p/>
    <w:p>
      <w:r>
        <w:t>Către [Primăria ______________ / Poliția Locală ______________ / Inspectoratul de Stat în Construcții / ANRSC / ANRE — potrivit competenței din art. 102 alin. (4)]</w:t>
      </w:r>
    </w:p>
    <w:p>
      <w:r>
        <w:t>Subsemnatul/Subscrisa ______________________, în calitate de [proprietar în condominiul ______________ / președinte al Asociației de Proprietari ______________], sesizez săvârșirea următoarei fapte:</w:t>
      </w:r>
    </w:p>
    <w:p>
      <w:pPr>
        <w:pStyle w:val="ListBullet"/>
      </w:pPr>
      <w:r>
        <w:t>Descrierea faptei: ______________________________________________;</w:t>
      </w:r>
    </w:p>
    <w:p>
      <w:pPr>
        <w:pStyle w:val="ListBullet"/>
      </w:pPr>
      <w:r>
        <w:t>Data/perioada: ____________; persoana/entitatea vizată: ______________;</w:t>
      </w:r>
    </w:p>
    <w:p>
      <w:pPr>
        <w:pStyle w:val="ListBullet"/>
      </w:pPr>
      <w:r>
        <w:t>Încadrarea: art. 102 alin. (1) lit. ____ din Legea nr. 196/2018;</w:t>
      </w:r>
    </w:p>
    <w:p>
      <w:pPr>
        <w:pStyle w:val="ListBullet"/>
      </w:pPr>
      <w:r>
        <w:t>Dovezi anexate: ______________________________ (fotografii datate, documente, corespondență).</w:t>
      </w:r>
    </w:p>
    <w:p>
      <w:r>
        <w:t>Solicit constatarea contravenției, aplicarea sancțiunii legale și comunicarea modului de soluționare, în condițiile legii. Sesizarea poate fi făcută de orice persoană interesată (art. 102 alin. (4)).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Petent (nume, calitate, date de contact)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102–103 din Legea nr. 196/2018 și OG nr. 2/2001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