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CONTESTAȚIE</w:t>
      </w:r>
    </w:p>
    <w:p>
      <w:pPr>
        <w:jc w:val="center"/>
      </w:pPr>
      <w:r>
        <w:rPr>
          <w:i/>
          <w:color w:val="666666"/>
          <w:sz w:val="20"/>
        </w:rPr>
        <w:t>împotriva listei lunare de plată (se depune de proprietar în 10 zile de la afișare)</w:t>
      </w:r>
    </w:p>
    <w:p/>
    <w:p>
      <w:r>
        <w:t>Subsemnatul/Subsemnata ______________________, proprietar(ă) al/a apartamentului nr. ____,</w:t>
      </w:r>
    </w:p>
    <w:p>
      <w:r>
        <w:t>contest, în termenul legal de 10 zile de la afișare, lista de plată aferentă lunii ____________, afișată la avizier la data de ____________, pentru următoarele sume/poziții:</w:t>
      </w:r>
    </w:p>
    <w:p>
      <w:pPr>
        <w:pStyle w:val="ListBullet"/>
      </w:pPr>
      <w:r>
        <w:t>poziția ______________, suma ______ lei — motivul contestației: ______________________________;</w:t>
      </w:r>
    </w:p>
    <w:p>
      <w:pPr>
        <w:pStyle w:val="ListBullet"/>
      </w:pPr>
      <w:r>
        <w:t>poziția ______________, suma ______ lei — motivul contestației: ______________________________.</w:t>
      </w:r>
    </w:p>
    <w:p>
      <w:r>
        <w:t>Solicit recalcularea sumelor și comunicarea unui răspuns scris în termenul legal de 10 zile de la primirea prezentei (art. 28 alin. (3)).</w:t>
      </w:r>
    </w:p>
    <w:p>
      <w:r>
        <w:t>Menționez că achit sumele necontestate la termen; depunerea contestației nu îmi suspendă obligația de plată, dar sumele achitate și recalculate urmează a fi regularizate conform art. 74.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Proprietar</w:t>
            </w:r>
          </w:p>
        </w:tc>
        <w:tc>
          <w:tcPr>
            <w:tcW w:type="dxa" w:w="4706"/>
          </w:tcPr>
          <w:p>
            <w:r>
              <w:rPr>
                <w:b/>
              </w:rPr>
              <w:t>Primit — asociație (nr. înreg., data)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28 alin. (3)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